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FF775" w14:textId="520347FF" w:rsidR="00502067" w:rsidRPr="008C5CF4" w:rsidRDefault="009034E0" w:rsidP="005D40F8">
      <w:pPr>
        <w:shd w:val="clear" w:color="auto" w:fill="FFFFFF"/>
        <w:jc w:val="center"/>
        <w:rPr>
          <w:rFonts w:ascii="Merriweather" w:eastAsia="Times New Roman" w:hAnsi="Merriweather" w:cs="Times New Roman"/>
          <w:b/>
          <w:bCs/>
          <w:color w:val="1D6892"/>
        </w:rPr>
      </w:pPr>
      <w:r w:rsidRPr="00660A07">
        <w:rPr>
          <w:rFonts w:ascii="Arial" w:eastAsia="Times New Roman" w:hAnsi="Arial" w:cs="Arial"/>
          <w:b/>
          <w:bCs/>
          <w:caps/>
          <w:color w:val="C53D35"/>
          <w:spacing w:val="15"/>
        </w:rPr>
        <w:t>August</w:t>
      </w:r>
      <w:r w:rsidR="00502067" w:rsidRPr="00660A07">
        <w:rPr>
          <w:rFonts w:ascii="Arial" w:eastAsia="Times New Roman" w:hAnsi="Arial" w:cs="Arial"/>
          <w:b/>
          <w:bCs/>
          <w:caps/>
          <w:color w:val="C53D35"/>
          <w:spacing w:val="15"/>
        </w:rPr>
        <w:t xml:space="preserve"> </w:t>
      </w:r>
      <w:r w:rsidR="002F25F5">
        <w:rPr>
          <w:rFonts w:ascii="Arial" w:eastAsia="Times New Roman" w:hAnsi="Arial" w:cs="Arial"/>
          <w:b/>
          <w:bCs/>
          <w:caps/>
          <w:color w:val="C53D35"/>
          <w:spacing w:val="15"/>
        </w:rPr>
        <w:t>28,</w:t>
      </w:r>
      <w:r w:rsidR="00502067" w:rsidRPr="008C5CF4">
        <w:rPr>
          <w:rFonts w:ascii="Arial" w:eastAsia="Times New Roman" w:hAnsi="Arial" w:cs="Arial"/>
          <w:b/>
          <w:bCs/>
          <w:caps/>
          <w:color w:val="C53D35"/>
          <w:spacing w:val="15"/>
        </w:rPr>
        <w:t xml:space="preserve"> 202</w:t>
      </w:r>
      <w:r w:rsidR="003752A9" w:rsidRPr="008C5CF4">
        <w:rPr>
          <w:rFonts w:ascii="Arial" w:eastAsia="Times New Roman" w:hAnsi="Arial" w:cs="Arial"/>
          <w:b/>
          <w:bCs/>
          <w:caps/>
          <w:color w:val="C53D35"/>
          <w:spacing w:val="15"/>
        </w:rPr>
        <w:t>1</w:t>
      </w:r>
    </w:p>
    <w:p w14:paraId="0BA9BA03" w14:textId="7DA90152" w:rsidR="00502067" w:rsidRDefault="000B37EA" w:rsidP="00B60D06">
      <w:pPr>
        <w:shd w:val="clear" w:color="auto" w:fill="FFFFFF"/>
        <w:jc w:val="center"/>
        <w:rPr>
          <w:rFonts w:ascii="Merriweather" w:eastAsia="Times New Roman" w:hAnsi="Merriweather" w:cs="Times New Roman"/>
          <w:b/>
          <w:bCs/>
          <w:color w:val="1D6892"/>
        </w:rPr>
      </w:pPr>
      <w:r>
        <w:rPr>
          <w:rFonts w:ascii="Merriweather" w:eastAsia="Times New Roman" w:hAnsi="Merriweather" w:cs="Times New Roman"/>
          <w:b/>
          <w:bCs/>
          <w:color w:val="1D6892"/>
        </w:rPr>
        <w:t xml:space="preserve">Centering Prayer </w:t>
      </w:r>
      <w:r w:rsidR="005322D2">
        <w:rPr>
          <w:rFonts w:ascii="Merriweather" w:eastAsia="Times New Roman" w:hAnsi="Merriweather" w:cs="Times New Roman"/>
          <w:b/>
          <w:bCs/>
          <w:color w:val="1D6892"/>
        </w:rPr>
        <w:t xml:space="preserve">And </w:t>
      </w:r>
      <w:r>
        <w:rPr>
          <w:rFonts w:ascii="Merriweather" w:eastAsia="Times New Roman" w:hAnsi="Merriweather" w:cs="Times New Roman"/>
          <w:b/>
          <w:bCs/>
          <w:color w:val="1D6892"/>
        </w:rPr>
        <w:t>Inner Awakening</w:t>
      </w:r>
    </w:p>
    <w:p w14:paraId="22CCFEC8" w14:textId="6B8DA242" w:rsidR="002F25F5" w:rsidRPr="008C5CF4" w:rsidRDefault="002F25F5" w:rsidP="002F25F5">
      <w:pPr>
        <w:shd w:val="clear" w:color="auto" w:fill="FFFFFF"/>
        <w:jc w:val="center"/>
        <w:rPr>
          <w:rFonts w:ascii="Merriweather" w:eastAsia="Times New Roman" w:hAnsi="Merriweather" w:cs="Times New Roman"/>
          <w:b/>
          <w:bCs/>
          <w:color w:val="1D6892"/>
        </w:rPr>
      </w:pPr>
      <w:bookmarkStart w:id="0" w:name="_GoBack"/>
      <w:bookmarkEnd w:id="0"/>
      <w:r>
        <w:rPr>
          <w:rFonts w:ascii="Merriweather" w:eastAsia="Times New Roman" w:hAnsi="Merriweather" w:cs="Times New Roman"/>
          <w:b/>
          <w:bCs/>
          <w:color w:val="1D6892"/>
        </w:rPr>
        <w:t>Wisdom Practice Day</w:t>
      </w:r>
    </w:p>
    <w:p w14:paraId="0951C5C2" w14:textId="079EA0DB" w:rsidR="00502067" w:rsidRDefault="00502067" w:rsidP="00B60D06">
      <w:pPr>
        <w:shd w:val="clear" w:color="auto" w:fill="FFFFFF"/>
        <w:ind w:firstLine="720"/>
        <w:jc w:val="center"/>
        <w:rPr>
          <w:rFonts w:ascii="Arial" w:eastAsia="Times New Roman" w:hAnsi="Arial" w:cs="Arial"/>
          <w:color w:val="87898C"/>
        </w:rPr>
      </w:pPr>
      <w:r w:rsidRPr="008C5CF4">
        <w:rPr>
          <w:rFonts w:ascii="Arial" w:eastAsia="Times New Roman" w:hAnsi="Arial" w:cs="Arial"/>
          <w:color w:val="87898C"/>
        </w:rPr>
        <w:t xml:space="preserve">Live </w:t>
      </w:r>
      <w:r w:rsidR="008209B8" w:rsidRPr="008C5CF4">
        <w:rPr>
          <w:rFonts w:ascii="Arial" w:eastAsia="Times New Roman" w:hAnsi="Arial" w:cs="Arial"/>
          <w:color w:val="87898C"/>
        </w:rPr>
        <w:t xml:space="preserve">Zoom </w:t>
      </w:r>
    </w:p>
    <w:p w14:paraId="60485902" w14:textId="77777777" w:rsidR="002F25F5" w:rsidRPr="008C5CF4" w:rsidRDefault="002F25F5" w:rsidP="00B60D06">
      <w:pPr>
        <w:shd w:val="clear" w:color="auto" w:fill="FFFFFF"/>
        <w:ind w:firstLine="720"/>
        <w:jc w:val="center"/>
        <w:rPr>
          <w:rFonts w:ascii="Arial" w:eastAsia="Times New Roman" w:hAnsi="Arial" w:cs="Arial"/>
          <w:color w:val="87898C"/>
        </w:rPr>
      </w:pPr>
    </w:p>
    <w:p w14:paraId="32EEDD62" w14:textId="4B64A455" w:rsidR="002F25F5" w:rsidRDefault="009C5B18" w:rsidP="009C5B18">
      <w:pPr>
        <w:shd w:val="clear" w:color="auto" w:fill="FFFFFF"/>
        <w:spacing w:after="180"/>
        <w:rPr>
          <w:rFonts w:ascii="Arial" w:eastAsia="Times New Roman" w:hAnsi="Arial" w:cs="Arial"/>
          <w:bCs/>
          <w:color w:val="0A0A0A"/>
        </w:rPr>
      </w:pPr>
      <w:r>
        <w:rPr>
          <w:rFonts w:ascii="Arial" w:eastAsia="Times New Roman" w:hAnsi="Arial" w:cs="Arial"/>
          <w:bCs/>
          <w:color w:val="0A0A0A"/>
        </w:rPr>
        <w:t xml:space="preserve">In </w:t>
      </w:r>
      <w:r w:rsidRPr="009C5B18">
        <w:rPr>
          <w:rFonts w:ascii="Arial" w:eastAsia="Times New Roman" w:hAnsi="Arial" w:cs="Arial"/>
          <w:bCs/>
          <w:i/>
          <w:color w:val="0A0A0A"/>
        </w:rPr>
        <w:t>Centering Prayer and Inner Awakening</w:t>
      </w:r>
      <w:r w:rsidR="00CE60B5">
        <w:rPr>
          <w:rFonts w:ascii="Arial" w:eastAsia="Times New Roman" w:hAnsi="Arial" w:cs="Arial"/>
          <w:bCs/>
          <w:i/>
          <w:color w:val="0A0A0A"/>
        </w:rPr>
        <w:t>,</w:t>
      </w:r>
      <w:r>
        <w:rPr>
          <w:rFonts w:ascii="Arial" w:eastAsia="Times New Roman" w:hAnsi="Arial" w:cs="Arial"/>
          <w:bCs/>
          <w:i/>
          <w:color w:val="0A0A0A"/>
        </w:rPr>
        <w:t xml:space="preserve"> </w:t>
      </w:r>
      <w:r>
        <w:rPr>
          <w:rFonts w:ascii="Arial" w:eastAsia="Times New Roman" w:hAnsi="Arial" w:cs="Arial"/>
          <w:bCs/>
          <w:color w:val="0A0A0A"/>
        </w:rPr>
        <w:t>we delv</w:t>
      </w:r>
      <w:r w:rsidR="002F25F5">
        <w:rPr>
          <w:rFonts w:ascii="Arial" w:eastAsia="Times New Roman" w:hAnsi="Arial" w:cs="Arial"/>
          <w:bCs/>
          <w:color w:val="0A0A0A"/>
        </w:rPr>
        <w:t>e</w:t>
      </w:r>
      <w:r>
        <w:rPr>
          <w:rFonts w:ascii="Arial" w:eastAsia="Times New Roman" w:hAnsi="Arial" w:cs="Arial"/>
          <w:bCs/>
          <w:color w:val="0A0A0A"/>
        </w:rPr>
        <w:t xml:space="preserve"> into </w:t>
      </w:r>
      <w:r w:rsidR="00B56FA5">
        <w:rPr>
          <w:rFonts w:ascii="Arial" w:eastAsia="Times New Roman" w:hAnsi="Arial" w:cs="Arial"/>
          <w:bCs/>
          <w:color w:val="0A0A0A"/>
        </w:rPr>
        <w:t xml:space="preserve">both the tradition and method of this contemplative Christian prayer practice. </w:t>
      </w:r>
      <w:r w:rsidR="00DC43A0">
        <w:rPr>
          <w:rFonts w:ascii="Arial" w:eastAsia="Times New Roman" w:hAnsi="Arial" w:cs="Arial"/>
          <w:bCs/>
          <w:color w:val="0A0A0A"/>
        </w:rPr>
        <w:t xml:space="preserve">As a group we will </w:t>
      </w:r>
      <w:r w:rsidR="002F25F5">
        <w:rPr>
          <w:rFonts w:ascii="Arial" w:eastAsia="Times New Roman" w:hAnsi="Arial" w:cs="Arial"/>
          <w:bCs/>
          <w:color w:val="0A0A0A"/>
        </w:rPr>
        <w:t>learn</w:t>
      </w:r>
      <w:r w:rsidR="00DC43A0">
        <w:rPr>
          <w:rFonts w:ascii="Arial" w:eastAsia="Times New Roman" w:hAnsi="Arial" w:cs="Arial"/>
          <w:bCs/>
          <w:color w:val="0A0A0A"/>
        </w:rPr>
        <w:t xml:space="preserve"> and practice together. </w:t>
      </w:r>
    </w:p>
    <w:p w14:paraId="2B2A3629" w14:textId="3C7FE185" w:rsidR="009C5B18" w:rsidRPr="009C5B18" w:rsidRDefault="00B56FA5" w:rsidP="009C5B18">
      <w:pPr>
        <w:shd w:val="clear" w:color="auto" w:fill="FFFFFF"/>
        <w:spacing w:after="180"/>
        <w:rPr>
          <w:rFonts w:ascii="Arial" w:eastAsia="Times New Roman" w:hAnsi="Arial" w:cs="Arial"/>
          <w:bCs/>
          <w:color w:val="0A0A0A"/>
        </w:rPr>
      </w:pPr>
      <w:r w:rsidRPr="002F25F5">
        <w:rPr>
          <w:rFonts w:ascii="Arial" w:eastAsia="Times New Roman" w:hAnsi="Arial" w:cs="Arial"/>
          <w:bCs/>
          <w:i/>
          <w:color w:val="0A0A0A"/>
        </w:rPr>
        <w:t xml:space="preserve"> “At a time in our Christian life when the factional extremes seem intent on fight</w:t>
      </w:r>
      <w:r w:rsidR="0078086D" w:rsidRPr="002F25F5">
        <w:rPr>
          <w:rFonts w:ascii="Arial" w:eastAsia="Times New Roman" w:hAnsi="Arial" w:cs="Arial"/>
          <w:bCs/>
          <w:i/>
          <w:color w:val="0A0A0A"/>
        </w:rPr>
        <w:t>ing</w:t>
      </w:r>
      <w:r w:rsidRPr="002F25F5">
        <w:rPr>
          <w:rFonts w:ascii="Arial" w:eastAsia="Times New Roman" w:hAnsi="Arial" w:cs="Arial"/>
          <w:bCs/>
          <w:i/>
          <w:color w:val="0A0A0A"/>
        </w:rPr>
        <w:t xml:space="preserve"> each other to death while the rest of the world goes its way in massive indifference, I know from</w:t>
      </w:r>
      <w:r w:rsidR="00DC43A0" w:rsidRPr="002F25F5">
        <w:rPr>
          <w:rFonts w:ascii="Arial" w:eastAsia="Times New Roman" w:hAnsi="Arial" w:cs="Arial"/>
          <w:bCs/>
          <w:i/>
          <w:color w:val="0A0A0A"/>
        </w:rPr>
        <w:t xml:space="preserve"> my own experience that there is something in this prayer that can restore harmony, dignity, and depth to our lived Christian community. It is this, more than anything else that I wish to share with you.” </w:t>
      </w:r>
      <w:r w:rsidR="005C3729">
        <w:rPr>
          <w:rFonts w:ascii="Arial" w:eastAsia="Times New Roman" w:hAnsi="Arial" w:cs="Arial"/>
          <w:bCs/>
          <w:color w:val="0A0A0A"/>
        </w:rPr>
        <w:t xml:space="preserve"> </w:t>
      </w:r>
      <w:r w:rsidR="002F25F5">
        <w:rPr>
          <w:rFonts w:ascii="Arial" w:eastAsia="Times New Roman" w:hAnsi="Arial" w:cs="Arial"/>
          <w:bCs/>
          <w:color w:val="0A0A0A"/>
        </w:rPr>
        <w:t xml:space="preserve">Cynthia </w:t>
      </w:r>
      <w:proofErr w:type="spellStart"/>
      <w:r w:rsidR="002F25F5">
        <w:rPr>
          <w:rFonts w:ascii="Arial" w:eastAsia="Times New Roman" w:hAnsi="Arial" w:cs="Arial"/>
          <w:bCs/>
          <w:color w:val="0A0A0A"/>
        </w:rPr>
        <w:t>Bourgeault</w:t>
      </w:r>
      <w:proofErr w:type="spellEnd"/>
      <w:r w:rsidR="002F25F5">
        <w:rPr>
          <w:rFonts w:ascii="Arial" w:eastAsia="Times New Roman" w:hAnsi="Arial" w:cs="Arial"/>
          <w:bCs/>
          <w:color w:val="0A0A0A"/>
        </w:rPr>
        <w:t xml:space="preserve"> (</w:t>
      </w:r>
      <w:r w:rsidR="00297E30">
        <w:rPr>
          <w:rFonts w:ascii="Arial" w:eastAsia="Times New Roman" w:hAnsi="Arial" w:cs="Arial"/>
          <w:bCs/>
          <w:color w:val="0A0A0A"/>
        </w:rPr>
        <w:t xml:space="preserve">p. </w:t>
      </w:r>
      <w:r w:rsidR="00DC43A0">
        <w:rPr>
          <w:rFonts w:ascii="Arial" w:eastAsia="Times New Roman" w:hAnsi="Arial" w:cs="Arial"/>
          <w:bCs/>
          <w:color w:val="0A0A0A"/>
        </w:rPr>
        <w:t>xiv)</w:t>
      </w:r>
    </w:p>
    <w:p w14:paraId="0B6A4EC8" w14:textId="6F53A079" w:rsidR="00502067" w:rsidRPr="00502067" w:rsidRDefault="006847F2" w:rsidP="00502067">
      <w:pPr>
        <w:shd w:val="clear" w:color="auto" w:fill="FFFFFF"/>
        <w:spacing w:after="180"/>
        <w:rPr>
          <w:rFonts w:ascii="Arial" w:eastAsia="Times New Roman" w:hAnsi="Arial" w:cs="Arial"/>
          <w:color w:val="0A0A0A"/>
        </w:rPr>
      </w:pPr>
      <w:r>
        <w:rPr>
          <w:rFonts w:ascii="Arial" w:eastAsia="Times New Roman" w:hAnsi="Arial" w:cs="Arial"/>
          <w:color w:val="0A0A0A"/>
        </w:rPr>
        <w:t>O</w:t>
      </w:r>
      <w:r w:rsidR="00502067" w:rsidRPr="0078086D">
        <w:rPr>
          <w:rFonts w:ascii="Arial" w:eastAsia="Times New Roman" w:hAnsi="Arial" w:cs="Arial"/>
          <w:color w:val="0A0A0A"/>
        </w:rPr>
        <w:t xml:space="preserve">ur </w:t>
      </w:r>
      <w:r w:rsidR="00502067">
        <w:rPr>
          <w:rFonts w:ascii="Arial" w:eastAsia="Times New Roman" w:hAnsi="Arial" w:cs="Arial"/>
          <w:color w:val="0A0A0A"/>
        </w:rPr>
        <w:t xml:space="preserve">Wisdom </w:t>
      </w:r>
      <w:r w:rsidR="002F25F5">
        <w:rPr>
          <w:rFonts w:ascii="Arial" w:eastAsia="Times New Roman" w:hAnsi="Arial" w:cs="Arial"/>
          <w:color w:val="0A0A0A"/>
        </w:rPr>
        <w:t>Practice Day</w:t>
      </w:r>
      <w:r>
        <w:rPr>
          <w:rFonts w:ascii="Arial" w:eastAsia="Times New Roman" w:hAnsi="Arial" w:cs="Arial"/>
          <w:color w:val="0A0A0A"/>
        </w:rPr>
        <w:t xml:space="preserve"> will be </w:t>
      </w:r>
      <w:r w:rsidR="00CE60B5">
        <w:rPr>
          <w:rFonts w:ascii="Arial" w:eastAsia="Times New Roman" w:hAnsi="Arial" w:cs="Arial"/>
          <w:color w:val="0A0A0A"/>
        </w:rPr>
        <w:t>guided by four seasoned facilitators,</w:t>
      </w:r>
      <w:r w:rsidR="003F23D2">
        <w:rPr>
          <w:rFonts w:ascii="Arial" w:eastAsia="Times New Roman" w:hAnsi="Arial" w:cs="Arial"/>
          <w:color w:val="0A0A0A"/>
        </w:rPr>
        <w:t xml:space="preserve"> </w:t>
      </w:r>
      <w:r>
        <w:rPr>
          <w:rFonts w:ascii="Arial" w:eastAsia="Times New Roman" w:hAnsi="Arial" w:cs="Arial"/>
          <w:color w:val="0A0A0A"/>
        </w:rPr>
        <w:t xml:space="preserve">Jeanine Siler Jones, Heather </w:t>
      </w:r>
      <w:proofErr w:type="spellStart"/>
      <w:r>
        <w:rPr>
          <w:rFonts w:ascii="Arial" w:eastAsia="Times New Roman" w:hAnsi="Arial" w:cs="Arial"/>
          <w:color w:val="0A0A0A"/>
        </w:rPr>
        <w:t>Ruce</w:t>
      </w:r>
      <w:proofErr w:type="spellEnd"/>
      <w:r>
        <w:rPr>
          <w:rFonts w:ascii="Arial" w:eastAsia="Times New Roman" w:hAnsi="Arial" w:cs="Arial"/>
          <w:color w:val="0A0A0A"/>
        </w:rPr>
        <w:t xml:space="preserve">, Nan </w:t>
      </w:r>
      <w:proofErr w:type="spellStart"/>
      <w:r>
        <w:rPr>
          <w:rFonts w:ascii="Arial" w:eastAsia="Times New Roman" w:hAnsi="Arial" w:cs="Arial"/>
          <w:color w:val="0A0A0A"/>
        </w:rPr>
        <w:t>Delach</w:t>
      </w:r>
      <w:proofErr w:type="spellEnd"/>
      <w:r>
        <w:rPr>
          <w:rFonts w:ascii="Arial" w:eastAsia="Times New Roman" w:hAnsi="Arial" w:cs="Arial"/>
          <w:color w:val="0A0A0A"/>
        </w:rPr>
        <w:t xml:space="preserve"> and Susan Latimer. W</w:t>
      </w:r>
      <w:r w:rsidR="00502067" w:rsidRPr="00502067">
        <w:rPr>
          <w:rFonts w:ascii="Arial" w:eastAsia="Times New Roman" w:hAnsi="Arial" w:cs="Arial"/>
          <w:color w:val="0A0A0A"/>
        </w:rPr>
        <w:t xml:space="preserve">e will intentionally cultivate </w:t>
      </w:r>
      <w:r w:rsidR="006E002B">
        <w:rPr>
          <w:rFonts w:ascii="Arial" w:eastAsia="Times New Roman" w:hAnsi="Arial" w:cs="Arial"/>
          <w:color w:val="0A0A0A"/>
        </w:rPr>
        <w:t xml:space="preserve">a </w:t>
      </w:r>
      <w:r w:rsidR="00502067" w:rsidRPr="00502067">
        <w:rPr>
          <w:rFonts w:ascii="Arial" w:eastAsia="Times New Roman" w:hAnsi="Arial" w:cs="Arial"/>
          <w:color w:val="0A0A0A"/>
        </w:rPr>
        <w:t xml:space="preserve">Wisdom </w:t>
      </w:r>
      <w:r w:rsidR="006E002B">
        <w:rPr>
          <w:rFonts w:ascii="Arial" w:eastAsia="Times New Roman" w:hAnsi="Arial" w:cs="Arial"/>
          <w:color w:val="0A0A0A"/>
        </w:rPr>
        <w:t xml:space="preserve">way of </w:t>
      </w:r>
      <w:r w:rsidR="00502067" w:rsidRPr="00502067">
        <w:rPr>
          <w:rFonts w:ascii="Arial" w:eastAsia="Times New Roman" w:hAnsi="Arial" w:cs="Arial"/>
          <w:color w:val="0A0A0A"/>
        </w:rPr>
        <w:t>knowing through:</w:t>
      </w:r>
    </w:p>
    <w:p w14:paraId="0D42143F" w14:textId="73C53637" w:rsidR="00502067" w:rsidRDefault="00502067" w:rsidP="00502067">
      <w:pPr>
        <w:numPr>
          <w:ilvl w:val="0"/>
          <w:numId w:val="1"/>
        </w:numPr>
        <w:shd w:val="clear" w:color="auto" w:fill="FFFFFF"/>
        <w:spacing w:after="120"/>
        <w:ind w:left="240"/>
        <w:rPr>
          <w:rFonts w:ascii="Arial" w:eastAsia="Times New Roman" w:hAnsi="Arial" w:cs="Arial"/>
          <w:color w:val="0A0A0A"/>
        </w:rPr>
      </w:pPr>
      <w:r>
        <w:rPr>
          <w:rFonts w:ascii="Arial" w:eastAsia="Times New Roman" w:hAnsi="Arial" w:cs="Arial"/>
          <w:color w:val="0A0A0A"/>
        </w:rPr>
        <w:t>Grounding in the Practices</w:t>
      </w:r>
      <w:r w:rsidRPr="00502067">
        <w:rPr>
          <w:rFonts w:ascii="Arial" w:eastAsia="Times New Roman" w:hAnsi="Arial" w:cs="Arial"/>
          <w:color w:val="0A0A0A"/>
        </w:rPr>
        <w:t xml:space="preserve"> </w:t>
      </w:r>
      <w:r>
        <w:rPr>
          <w:rFonts w:ascii="Arial" w:eastAsia="Times New Roman" w:hAnsi="Arial" w:cs="Arial"/>
          <w:color w:val="0A0A0A"/>
        </w:rPr>
        <w:t>of a Wisdom Circle</w:t>
      </w:r>
    </w:p>
    <w:p w14:paraId="6FBDE193" w14:textId="44CE5186" w:rsidR="002F25F5" w:rsidRDefault="005C3729" w:rsidP="002F25F5">
      <w:pPr>
        <w:numPr>
          <w:ilvl w:val="0"/>
          <w:numId w:val="1"/>
        </w:numPr>
        <w:shd w:val="clear" w:color="auto" w:fill="FFFFFF"/>
        <w:spacing w:after="120"/>
        <w:ind w:left="240"/>
        <w:rPr>
          <w:rFonts w:ascii="Arial" w:eastAsia="Times New Roman" w:hAnsi="Arial" w:cs="Arial"/>
          <w:color w:val="0A0A0A"/>
        </w:rPr>
      </w:pPr>
      <w:r>
        <w:rPr>
          <w:rFonts w:ascii="Arial" w:eastAsia="Times New Roman" w:hAnsi="Arial" w:cs="Arial"/>
          <w:color w:val="0A0A0A"/>
        </w:rPr>
        <w:t xml:space="preserve">Instruction and practice of </w:t>
      </w:r>
      <w:r w:rsidR="002F25F5">
        <w:rPr>
          <w:rFonts w:ascii="Arial" w:eastAsia="Times New Roman" w:hAnsi="Arial" w:cs="Arial"/>
          <w:color w:val="0A0A0A"/>
        </w:rPr>
        <w:t xml:space="preserve">Centering Prayer </w:t>
      </w:r>
      <w:r w:rsidR="002F25F5" w:rsidRPr="00502067">
        <w:rPr>
          <w:rFonts w:ascii="Arial" w:eastAsia="Times New Roman" w:hAnsi="Arial" w:cs="Arial"/>
          <w:color w:val="0A0A0A"/>
        </w:rPr>
        <w:t>Meditation</w:t>
      </w:r>
    </w:p>
    <w:p w14:paraId="3A1A5A0F" w14:textId="1A9BAE51" w:rsidR="005C3729" w:rsidRPr="005C3729" w:rsidRDefault="005C3729" w:rsidP="005C3729">
      <w:pPr>
        <w:numPr>
          <w:ilvl w:val="0"/>
          <w:numId w:val="1"/>
        </w:numPr>
        <w:shd w:val="clear" w:color="auto" w:fill="FFFFFF"/>
        <w:spacing w:after="120"/>
        <w:ind w:left="240"/>
        <w:rPr>
          <w:rFonts w:ascii="Arial" w:eastAsia="Times New Roman" w:hAnsi="Arial" w:cs="Arial"/>
          <w:color w:val="0A0A0A"/>
        </w:rPr>
      </w:pPr>
      <w:r w:rsidRPr="00502067">
        <w:rPr>
          <w:rFonts w:ascii="Arial" w:eastAsia="Times New Roman" w:hAnsi="Arial" w:cs="Arial"/>
          <w:color w:val="0A0A0A"/>
        </w:rPr>
        <w:t xml:space="preserve">Body </w:t>
      </w:r>
      <w:r>
        <w:rPr>
          <w:rFonts w:ascii="Arial" w:eastAsia="Times New Roman" w:hAnsi="Arial" w:cs="Arial"/>
          <w:color w:val="0A0A0A"/>
        </w:rPr>
        <w:t>centering</w:t>
      </w:r>
      <w:r w:rsidRPr="00502067">
        <w:rPr>
          <w:rFonts w:ascii="Arial" w:eastAsia="Times New Roman" w:hAnsi="Arial" w:cs="Arial"/>
          <w:color w:val="0A0A0A"/>
        </w:rPr>
        <w:t xml:space="preserve"> and sacred gesture</w:t>
      </w:r>
    </w:p>
    <w:p w14:paraId="71DFF2C4" w14:textId="6F014098" w:rsidR="00502067" w:rsidRDefault="00502067" w:rsidP="00502067">
      <w:pPr>
        <w:numPr>
          <w:ilvl w:val="0"/>
          <w:numId w:val="1"/>
        </w:numPr>
        <w:shd w:val="clear" w:color="auto" w:fill="FFFFFF"/>
        <w:spacing w:after="120"/>
        <w:ind w:left="240"/>
        <w:rPr>
          <w:rFonts w:ascii="Arial" w:eastAsia="Times New Roman" w:hAnsi="Arial" w:cs="Arial"/>
          <w:color w:val="0A0A0A"/>
        </w:rPr>
      </w:pPr>
      <w:r w:rsidRPr="00502067">
        <w:rPr>
          <w:rFonts w:ascii="Arial" w:eastAsia="Times New Roman" w:hAnsi="Arial" w:cs="Arial"/>
          <w:color w:val="0A0A0A"/>
        </w:rPr>
        <w:t>Mindful attentional practices</w:t>
      </w:r>
      <w:r w:rsidR="006E002B">
        <w:rPr>
          <w:rFonts w:ascii="Arial" w:eastAsia="Times New Roman" w:hAnsi="Arial" w:cs="Arial"/>
          <w:color w:val="0A0A0A"/>
        </w:rPr>
        <w:t>/Inner Tasks</w:t>
      </w:r>
    </w:p>
    <w:p w14:paraId="1E1800C1" w14:textId="7DC4FB49" w:rsidR="00CE60B5" w:rsidRPr="00502067" w:rsidRDefault="00CE60B5" w:rsidP="00502067">
      <w:pPr>
        <w:numPr>
          <w:ilvl w:val="0"/>
          <w:numId w:val="1"/>
        </w:numPr>
        <w:shd w:val="clear" w:color="auto" w:fill="FFFFFF"/>
        <w:spacing w:after="120"/>
        <w:ind w:left="240"/>
        <w:rPr>
          <w:rFonts w:ascii="Arial" w:eastAsia="Times New Roman" w:hAnsi="Arial" w:cs="Arial"/>
          <w:color w:val="0A0A0A"/>
        </w:rPr>
      </w:pPr>
      <w:r>
        <w:rPr>
          <w:rFonts w:ascii="Arial" w:eastAsia="Times New Roman" w:hAnsi="Arial" w:cs="Arial"/>
          <w:color w:val="0A0A0A"/>
        </w:rPr>
        <w:t>The Welcoming Prayer</w:t>
      </w:r>
    </w:p>
    <w:p w14:paraId="17C72CC8" w14:textId="77777777" w:rsidR="006847F2" w:rsidRDefault="006847F2" w:rsidP="00502067">
      <w:pPr>
        <w:shd w:val="clear" w:color="auto" w:fill="FFFFFF"/>
        <w:spacing w:after="180"/>
        <w:rPr>
          <w:rFonts w:ascii="Arial" w:eastAsia="Times New Roman" w:hAnsi="Arial" w:cs="Arial"/>
          <w:color w:val="0A0A0A"/>
        </w:rPr>
      </w:pPr>
    </w:p>
    <w:p w14:paraId="71C1B242" w14:textId="764031E6" w:rsidR="00502067" w:rsidRDefault="00502067" w:rsidP="00502067">
      <w:pPr>
        <w:shd w:val="clear" w:color="auto" w:fill="FFFFFF"/>
        <w:spacing w:after="180"/>
        <w:rPr>
          <w:rFonts w:ascii="Arial" w:eastAsia="Times New Roman" w:hAnsi="Arial" w:cs="Arial"/>
          <w:color w:val="0A0A0A"/>
        </w:rPr>
      </w:pPr>
      <w:r w:rsidRPr="00502067">
        <w:rPr>
          <w:rFonts w:ascii="Arial" w:eastAsia="Times New Roman" w:hAnsi="Arial" w:cs="Arial"/>
          <w:color w:val="0A0A0A"/>
        </w:rPr>
        <w:t xml:space="preserve">This </w:t>
      </w:r>
      <w:r w:rsidRPr="006847F2">
        <w:rPr>
          <w:rFonts w:ascii="Arial" w:eastAsia="Times New Roman" w:hAnsi="Arial" w:cs="Arial"/>
          <w:color w:val="0A0A0A"/>
        </w:rPr>
        <w:t xml:space="preserve">Wisdom Practice </w:t>
      </w:r>
      <w:r w:rsidR="002F25F5" w:rsidRPr="006847F2">
        <w:rPr>
          <w:rFonts w:ascii="Arial" w:eastAsia="Times New Roman" w:hAnsi="Arial" w:cs="Arial"/>
          <w:color w:val="0A0A0A"/>
        </w:rPr>
        <w:t>Day</w:t>
      </w:r>
      <w:r w:rsidR="002F25F5">
        <w:rPr>
          <w:rFonts w:ascii="Arial" w:eastAsia="Times New Roman" w:hAnsi="Arial" w:cs="Arial"/>
          <w:color w:val="0A0A0A"/>
        </w:rPr>
        <w:t xml:space="preserve"> </w:t>
      </w:r>
      <w:r w:rsidRPr="00502067">
        <w:rPr>
          <w:rFonts w:ascii="Arial" w:eastAsia="Times New Roman" w:hAnsi="Arial" w:cs="Arial"/>
          <w:color w:val="0A0A0A"/>
        </w:rPr>
        <w:t>is designed for</w:t>
      </w:r>
      <w:r w:rsidR="005C3729">
        <w:rPr>
          <w:rFonts w:ascii="Arial" w:eastAsia="Times New Roman" w:hAnsi="Arial" w:cs="Arial"/>
          <w:color w:val="0A0A0A"/>
        </w:rPr>
        <w:t xml:space="preserve"> anyone wanting to deepen into the experience of prayer and practice</w:t>
      </w:r>
      <w:r w:rsidRPr="00502067">
        <w:rPr>
          <w:rFonts w:ascii="Arial" w:eastAsia="Times New Roman" w:hAnsi="Arial" w:cs="Arial"/>
          <w:color w:val="0A0A0A"/>
        </w:rPr>
        <w:t xml:space="preserve">. As we come together in community, seeking inspiration and </w:t>
      </w:r>
      <w:r w:rsidR="005C3729">
        <w:rPr>
          <w:rFonts w:ascii="Arial" w:eastAsia="Times New Roman" w:hAnsi="Arial" w:cs="Arial"/>
          <w:color w:val="0A0A0A"/>
        </w:rPr>
        <w:t xml:space="preserve">engaging </w:t>
      </w:r>
      <w:r w:rsidRPr="00502067">
        <w:rPr>
          <w:rFonts w:ascii="Arial" w:eastAsia="Times New Roman" w:hAnsi="Arial" w:cs="Arial"/>
          <w:color w:val="0A0A0A"/>
        </w:rPr>
        <w:t>practices for our awakening, we will leave with a felt sense of our deepening presence and how we can be of service in the world.</w:t>
      </w:r>
    </w:p>
    <w:p w14:paraId="6D8B8251" w14:textId="037562C9" w:rsidR="00977716" w:rsidRDefault="00977716" w:rsidP="00977716">
      <w:r w:rsidRPr="007373A0">
        <w:rPr>
          <w:b/>
        </w:rPr>
        <w:t>To enroll</w:t>
      </w:r>
      <w:r>
        <w:t xml:space="preserve">, </w:t>
      </w:r>
      <w:r>
        <w:tab/>
        <w:t xml:space="preserve">email: </w:t>
      </w:r>
      <w:hyperlink r:id="rId6" w:history="1">
        <w:r w:rsidR="00341559" w:rsidRPr="00F30554">
          <w:rPr>
            <w:rStyle w:val="Hyperlink"/>
          </w:rPr>
          <w:t>holly@aared.com</w:t>
        </w:r>
      </w:hyperlink>
      <w:r w:rsidR="00341559">
        <w:t xml:space="preserve"> (Northeast Wisdom book keeper)</w:t>
      </w:r>
    </w:p>
    <w:p w14:paraId="1C135FE1" w14:textId="53907D80" w:rsidR="00977716" w:rsidRDefault="00977716" w:rsidP="00977716">
      <w:r w:rsidRPr="008D1C1D">
        <w:rPr>
          <w:b/>
        </w:rPr>
        <w:t>Date:</w:t>
      </w:r>
      <w:r>
        <w:t xml:space="preserve"> </w:t>
      </w:r>
      <w:r>
        <w:tab/>
      </w:r>
      <w:r>
        <w:tab/>
      </w:r>
      <w:r w:rsidR="002F25F5">
        <w:t>Satur</w:t>
      </w:r>
      <w:r>
        <w:t xml:space="preserve">day </w:t>
      </w:r>
      <w:r w:rsidR="002F25F5">
        <w:t>August 28, 2021</w:t>
      </w:r>
    </w:p>
    <w:p w14:paraId="578A3E79" w14:textId="692B80EC" w:rsidR="00977716" w:rsidRDefault="00977716" w:rsidP="00977716">
      <w:r w:rsidRPr="00977716">
        <w:rPr>
          <w:b/>
        </w:rPr>
        <w:t>Time:</w:t>
      </w:r>
      <w:r>
        <w:t xml:space="preserve"> </w:t>
      </w:r>
      <w:r>
        <w:tab/>
      </w:r>
      <w:r>
        <w:tab/>
        <w:t xml:space="preserve">10:00 </w:t>
      </w:r>
      <w:r w:rsidR="002F25F5">
        <w:t xml:space="preserve">am </w:t>
      </w:r>
      <w:r>
        <w:t>– 1:</w:t>
      </w:r>
      <w:r w:rsidR="002F25F5">
        <w:t>0</w:t>
      </w:r>
      <w:r>
        <w:t>0</w:t>
      </w:r>
      <w:r w:rsidR="002F25F5">
        <w:t>p</w:t>
      </w:r>
      <w:r>
        <w:t>m ET</w:t>
      </w:r>
      <w:r w:rsidR="00262DDA">
        <w:t xml:space="preserve">, </w:t>
      </w:r>
      <w:r w:rsidR="002F25F5">
        <w:t>(1:00 – 2:00 Break for Lunch) &amp;</w:t>
      </w:r>
      <w:r>
        <w:t xml:space="preserve"> </w:t>
      </w:r>
      <w:r w:rsidR="002F25F5">
        <w:t>2</w:t>
      </w:r>
      <w:r w:rsidR="003752A9">
        <w:t>:00</w:t>
      </w:r>
      <w:r>
        <w:t xml:space="preserve"> – </w:t>
      </w:r>
      <w:r w:rsidR="002F25F5">
        <w:t>4</w:t>
      </w:r>
      <w:r>
        <w:t>:</w:t>
      </w:r>
      <w:r w:rsidR="002F25F5">
        <w:t>0</w:t>
      </w:r>
      <w:r>
        <w:t xml:space="preserve">0pm ET </w:t>
      </w:r>
    </w:p>
    <w:p w14:paraId="0DB4AC1F" w14:textId="2B9E5099" w:rsidR="00977716" w:rsidRDefault="00977716" w:rsidP="00977716"/>
    <w:p w14:paraId="7386CA75" w14:textId="77777777" w:rsidR="00D81A55" w:rsidRPr="00977716" w:rsidRDefault="00D81A55" w:rsidP="00977716"/>
    <w:p w14:paraId="2EE0850A" w14:textId="22B2081F" w:rsidR="00502067" w:rsidRPr="00502067" w:rsidRDefault="00502067" w:rsidP="00502067">
      <w:pPr>
        <w:shd w:val="clear" w:color="auto" w:fill="FFFFFF"/>
        <w:spacing w:after="180"/>
        <w:rPr>
          <w:rFonts w:ascii="Arial" w:eastAsia="Times New Roman" w:hAnsi="Arial" w:cs="Arial"/>
          <w:color w:val="0A0A0A"/>
        </w:rPr>
      </w:pPr>
      <w:r w:rsidRPr="009D116B">
        <w:rPr>
          <w:rFonts w:ascii="Arial" w:eastAsia="Times New Roman" w:hAnsi="Arial" w:cs="Arial"/>
          <w:b/>
          <w:bCs/>
          <w:color w:val="0A0A0A"/>
        </w:rPr>
        <w:t>Contribute: </w:t>
      </w:r>
      <w:r w:rsidRPr="009D116B">
        <w:rPr>
          <w:rFonts w:ascii="Arial" w:eastAsia="Times New Roman" w:hAnsi="Arial" w:cs="Arial"/>
          <w:color w:val="0A0A0A"/>
        </w:rPr>
        <w:t xml:space="preserve">Suggested donation </w:t>
      </w:r>
      <w:r w:rsidR="00536E34">
        <w:rPr>
          <w:rFonts w:ascii="Arial" w:eastAsia="Times New Roman" w:hAnsi="Arial" w:cs="Arial"/>
          <w:color w:val="0A0A0A"/>
        </w:rPr>
        <w:t xml:space="preserve">range </w:t>
      </w:r>
      <w:r w:rsidRPr="009D116B">
        <w:rPr>
          <w:rFonts w:ascii="Arial" w:eastAsia="Times New Roman" w:hAnsi="Arial" w:cs="Arial"/>
          <w:color w:val="0A0A0A"/>
        </w:rPr>
        <w:t>of $</w:t>
      </w:r>
      <w:r w:rsidR="002F25F5">
        <w:rPr>
          <w:rFonts w:ascii="Arial" w:eastAsia="Times New Roman" w:hAnsi="Arial" w:cs="Arial"/>
          <w:color w:val="0A0A0A"/>
        </w:rPr>
        <w:t>3</w:t>
      </w:r>
      <w:r w:rsidR="0010093F">
        <w:rPr>
          <w:rFonts w:ascii="Arial" w:eastAsia="Times New Roman" w:hAnsi="Arial" w:cs="Arial"/>
          <w:color w:val="0A0A0A"/>
        </w:rPr>
        <w:t>0</w:t>
      </w:r>
      <w:r w:rsidR="00536E34">
        <w:rPr>
          <w:rFonts w:ascii="Arial" w:eastAsia="Times New Roman" w:hAnsi="Arial" w:cs="Arial"/>
          <w:color w:val="0A0A0A"/>
        </w:rPr>
        <w:t>-8</w:t>
      </w:r>
      <w:r w:rsidR="00CE60B5">
        <w:rPr>
          <w:rFonts w:ascii="Arial" w:eastAsia="Times New Roman" w:hAnsi="Arial" w:cs="Arial"/>
          <w:color w:val="0A0A0A"/>
        </w:rPr>
        <w:t xml:space="preserve">0 </w:t>
      </w:r>
      <w:r w:rsidRPr="009D116B">
        <w:rPr>
          <w:rFonts w:ascii="Arial" w:eastAsia="Times New Roman" w:hAnsi="Arial" w:cs="Arial"/>
          <w:color w:val="0A0A0A"/>
        </w:rPr>
        <w:t>to Northeast Wisdom</w:t>
      </w:r>
      <w:r w:rsidR="00596173">
        <w:rPr>
          <w:rFonts w:ascii="Arial" w:eastAsia="Times New Roman" w:hAnsi="Arial" w:cs="Arial"/>
          <w:color w:val="0A0A0A"/>
        </w:rPr>
        <w:t>/Wisdom Waypoints</w:t>
      </w:r>
      <w:r w:rsidRPr="009D116B">
        <w:rPr>
          <w:rFonts w:ascii="Arial" w:eastAsia="Times New Roman" w:hAnsi="Arial" w:cs="Arial"/>
          <w:color w:val="0A0A0A"/>
        </w:rPr>
        <w:t>. You may donate online by f</w:t>
      </w:r>
      <w:r w:rsidR="001B1804">
        <w:fldChar w:fldCharType="begin"/>
      </w:r>
      <w:r w:rsidR="001B1804">
        <w:instrText xml:space="preserve"> HYPERLINK "https://northeastwisdom.org/contribute/" \t "_blank" </w:instrText>
      </w:r>
      <w:r w:rsidR="001B1804">
        <w:fldChar w:fldCharType="separate"/>
      </w:r>
      <w:r w:rsidRPr="009D116B">
        <w:rPr>
          <w:rFonts w:ascii="Arial" w:eastAsia="Times New Roman" w:hAnsi="Arial" w:cs="Arial"/>
          <w:color w:val="1D6892"/>
        </w:rPr>
        <w:t>ollowing this link, click on the yellow “Donate” button</w:t>
      </w:r>
      <w:r w:rsidR="001B1804">
        <w:rPr>
          <w:rFonts w:ascii="Arial" w:eastAsia="Times New Roman" w:hAnsi="Arial" w:cs="Arial"/>
          <w:color w:val="1D6892"/>
        </w:rPr>
        <w:fldChar w:fldCharType="end"/>
      </w:r>
      <w:r w:rsidRPr="009D116B">
        <w:rPr>
          <w:rFonts w:ascii="Arial" w:eastAsia="Times New Roman" w:hAnsi="Arial" w:cs="Arial"/>
          <w:color w:val="0A0A0A"/>
        </w:rPr>
        <w:t xml:space="preserve">. </w:t>
      </w:r>
      <w:r w:rsidR="00A26A33" w:rsidRPr="009D116B">
        <w:rPr>
          <w:rFonts w:ascii="Arial" w:eastAsia="Times New Roman" w:hAnsi="Arial" w:cs="Arial"/>
          <w:color w:val="0A0A0A"/>
        </w:rPr>
        <w:t>North</w:t>
      </w:r>
      <w:r w:rsidR="00946C79" w:rsidRPr="009D116B">
        <w:rPr>
          <w:rFonts w:ascii="Arial" w:eastAsia="Times New Roman" w:hAnsi="Arial" w:cs="Arial"/>
          <w:color w:val="0A0A0A"/>
        </w:rPr>
        <w:t>e</w:t>
      </w:r>
      <w:r w:rsidR="00A26A33" w:rsidRPr="009D116B">
        <w:rPr>
          <w:rFonts w:ascii="Arial" w:eastAsia="Times New Roman" w:hAnsi="Arial" w:cs="Arial"/>
          <w:color w:val="0A0A0A"/>
        </w:rPr>
        <w:t xml:space="preserve">ast Wisdom </w:t>
      </w:r>
      <w:r w:rsidR="00946C79" w:rsidRPr="009D116B">
        <w:rPr>
          <w:rFonts w:ascii="Arial" w:eastAsia="Times New Roman" w:hAnsi="Arial" w:cs="Arial"/>
          <w:color w:val="0A0A0A"/>
        </w:rPr>
        <w:t>activities are supported entirely by donations</w:t>
      </w:r>
      <w:r w:rsidR="003C55B6" w:rsidRPr="009D116B">
        <w:rPr>
          <w:rFonts w:ascii="Arial" w:eastAsia="Times New Roman" w:hAnsi="Arial" w:cs="Arial"/>
          <w:color w:val="0A0A0A"/>
        </w:rPr>
        <w:t>; if you can ‘pay it forward’ for another person, we are most grateful</w:t>
      </w:r>
      <w:r w:rsidR="00946C79" w:rsidRPr="009D116B">
        <w:rPr>
          <w:rFonts w:ascii="Arial" w:eastAsia="Times New Roman" w:hAnsi="Arial" w:cs="Arial"/>
          <w:color w:val="0A0A0A"/>
        </w:rPr>
        <w:t>.</w:t>
      </w:r>
      <w:r w:rsidR="00A26A33" w:rsidRPr="009D116B">
        <w:rPr>
          <w:rFonts w:ascii="Arial" w:eastAsia="Times New Roman" w:hAnsi="Arial" w:cs="Arial"/>
          <w:color w:val="0A0A0A"/>
        </w:rPr>
        <w:t xml:space="preserve"> </w:t>
      </w:r>
      <w:r w:rsidRPr="009D116B">
        <w:rPr>
          <w:rFonts w:ascii="Arial" w:eastAsia="Times New Roman" w:hAnsi="Arial" w:cs="Arial"/>
          <w:color w:val="0A0A0A"/>
        </w:rPr>
        <w:t>Please include in the memo line “</w:t>
      </w:r>
      <w:r w:rsidR="002F25F5">
        <w:rPr>
          <w:rFonts w:ascii="Arial" w:eastAsia="Times New Roman" w:hAnsi="Arial" w:cs="Arial"/>
          <w:color w:val="0A0A0A"/>
        </w:rPr>
        <w:t>Wisdom Practice Day</w:t>
      </w:r>
      <w:r w:rsidRPr="009D116B">
        <w:rPr>
          <w:rFonts w:ascii="Arial" w:eastAsia="Times New Roman" w:hAnsi="Arial" w:cs="Arial"/>
          <w:color w:val="0A0A0A"/>
        </w:rPr>
        <w:t>”. Thank you.</w:t>
      </w:r>
    </w:p>
    <w:p w14:paraId="6AC1E5EB" w14:textId="57BCCE70" w:rsidR="00D81A55" w:rsidRDefault="00502067" w:rsidP="00502067">
      <w:pPr>
        <w:shd w:val="clear" w:color="auto" w:fill="FFFFFF"/>
        <w:spacing w:after="180"/>
        <w:rPr>
          <w:rFonts w:ascii="Arial" w:eastAsia="Times New Roman" w:hAnsi="Arial" w:cs="Arial"/>
          <w:color w:val="0A0A0A"/>
        </w:rPr>
      </w:pPr>
      <w:r w:rsidRPr="00502067">
        <w:rPr>
          <w:rFonts w:ascii="Arial" w:eastAsia="Times New Roman" w:hAnsi="Arial" w:cs="Arial"/>
          <w:b/>
          <w:bCs/>
          <w:color w:val="0A0A0A"/>
        </w:rPr>
        <w:t>Platform:  </w:t>
      </w:r>
      <w:r w:rsidRPr="00502067">
        <w:rPr>
          <w:rFonts w:ascii="Arial" w:eastAsia="Times New Roman" w:hAnsi="Arial" w:cs="Arial"/>
          <w:color w:val="0A0A0A"/>
        </w:rPr>
        <w:t>Zoom</w:t>
      </w:r>
      <w:r w:rsidR="00C610AF">
        <w:rPr>
          <w:rFonts w:ascii="Arial" w:eastAsia="Times New Roman" w:hAnsi="Arial" w:cs="Arial"/>
          <w:color w:val="0A0A0A"/>
        </w:rPr>
        <w:t xml:space="preserve">.  </w:t>
      </w:r>
      <w:r w:rsidRPr="00502067">
        <w:rPr>
          <w:rFonts w:ascii="Arial" w:eastAsia="Times New Roman" w:hAnsi="Arial" w:cs="Arial"/>
          <w:color w:val="0A0A0A"/>
        </w:rPr>
        <w:t>Earbuds are suggested for clarity of hearing.</w:t>
      </w:r>
    </w:p>
    <w:p w14:paraId="41A93B80" w14:textId="3A53572F" w:rsidR="008209B8" w:rsidRDefault="008209B8" w:rsidP="00502067">
      <w:pPr>
        <w:shd w:val="clear" w:color="auto" w:fill="FFFFFF"/>
        <w:spacing w:after="180"/>
        <w:rPr>
          <w:rFonts w:ascii="Arial" w:eastAsia="Times New Roman" w:hAnsi="Arial" w:cs="Arial"/>
          <w:i/>
          <w:iCs/>
          <w:color w:val="0A0A0A"/>
        </w:rPr>
      </w:pPr>
      <w:r w:rsidRPr="0044591E">
        <w:rPr>
          <w:rFonts w:ascii="Arial" w:eastAsia="Times New Roman" w:hAnsi="Arial" w:cs="Arial"/>
          <w:color w:val="0A0A0A"/>
        </w:rPr>
        <w:t xml:space="preserve">About </w:t>
      </w:r>
      <w:r w:rsidR="009034E0">
        <w:rPr>
          <w:rFonts w:ascii="Arial" w:eastAsia="Times New Roman" w:hAnsi="Arial" w:cs="Arial"/>
          <w:i/>
          <w:iCs/>
          <w:color w:val="0A0A0A"/>
        </w:rPr>
        <w:t>Centering Prayer and Inner Awakening</w:t>
      </w:r>
      <w:r w:rsidR="00502067" w:rsidRPr="0044591E">
        <w:rPr>
          <w:rFonts w:ascii="Arial" w:eastAsia="Times New Roman" w:hAnsi="Arial" w:cs="Arial"/>
          <w:i/>
          <w:iCs/>
          <w:color w:val="0A0A0A"/>
        </w:rPr>
        <w:t xml:space="preserve">: </w:t>
      </w:r>
    </w:p>
    <w:p w14:paraId="0B186E56" w14:textId="5DAB00D2" w:rsidR="005D40F8" w:rsidRDefault="00B56FA5" w:rsidP="00AF438D">
      <w:pPr>
        <w:shd w:val="clear" w:color="auto" w:fill="FFFFFF"/>
        <w:spacing w:after="180"/>
        <w:rPr>
          <w:rFonts w:ascii="Arial" w:eastAsia="Times New Roman" w:hAnsi="Arial" w:cs="Arial"/>
          <w:i/>
          <w:iCs/>
          <w:color w:val="0A0A0A"/>
        </w:rPr>
      </w:pPr>
      <w:r>
        <w:rPr>
          <w:rFonts w:ascii="Arial" w:eastAsia="Times New Roman" w:hAnsi="Arial" w:cs="Arial"/>
          <w:i/>
          <w:iCs/>
          <w:color w:val="0A0A0A"/>
        </w:rPr>
        <w:t>“(</w:t>
      </w:r>
      <w:proofErr w:type="spellStart"/>
      <w:r>
        <w:rPr>
          <w:rFonts w:ascii="Arial" w:eastAsia="Times New Roman" w:hAnsi="Arial" w:cs="Arial"/>
          <w:i/>
          <w:iCs/>
          <w:color w:val="0A0A0A"/>
        </w:rPr>
        <w:t>Bourgeault’s</w:t>
      </w:r>
      <w:proofErr w:type="spellEnd"/>
      <w:r>
        <w:rPr>
          <w:rFonts w:ascii="Arial" w:eastAsia="Times New Roman" w:hAnsi="Arial" w:cs="Arial"/>
          <w:i/>
          <w:iCs/>
          <w:color w:val="0A0A0A"/>
        </w:rPr>
        <w:t>) focus in this book is the contribution she perceives that Center</w:t>
      </w:r>
      <w:r w:rsidR="0078086D">
        <w:rPr>
          <w:rFonts w:ascii="Arial" w:eastAsia="Times New Roman" w:hAnsi="Arial" w:cs="Arial"/>
          <w:i/>
          <w:iCs/>
          <w:color w:val="0A0A0A"/>
        </w:rPr>
        <w:t>ing</w:t>
      </w:r>
      <w:r>
        <w:rPr>
          <w:rFonts w:ascii="Arial" w:eastAsia="Times New Roman" w:hAnsi="Arial" w:cs="Arial"/>
          <w:i/>
          <w:iCs/>
          <w:color w:val="0A0A0A"/>
        </w:rPr>
        <w:t xml:space="preserve"> Prayer can make to the renewal and appropriate adaptation of the Christian contemplative heritage to the circumstances of our time… My special and heartfelt thanks to Cynthia for her monumental contribution to the better understanding of the Centering Prayer practice. (Thomas Keating)</w:t>
      </w:r>
      <w:r w:rsidR="00AF438D">
        <w:rPr>
          <w:rFonts w:ascii="Arial" w:eastAsia="Times New Roman" w:hAnsi="Arial" w:cs="Arial"/>
          <w:i/>
          <w:iCs/>
          <w:color w:val="0A0A0A"/>
        </w:rPr>
        <w:tab/>
      </w:r>
      <w:r w:rsidR="00AF438D">
        <w:rPr>
          <w:rFonts w:ascii="Arial" w:eastAsia="Times New Roman" w:hAnsi="Arial" w:cs="Arial"/>
          <w:i/>
          <w:iCs/>
          <w:color w:val="0A0A0A"/>
        </w:rPr>
        <w:tab/>
        <w:t xml:space="preserve">    </w:t>
      </w:r>
    </w:p>
    <w:p w14:paraId="46429170" w14:textId="63ED7037" w:rsidR="00502067" w:rsidRDefault="00502067" w:rsidP="005D40F8">
      <w:pPr>
        <w:shd w:val="clear" w:color="auto" w:fill="FFFFFF"/>
        <w:spacing w:after="180"/>
        <w:jc w:val="center"/>
        <w:rPr>
          <w:rFonts w:ascii="Arial" w:eastAsia="Times New Roman" w:hAnsi="Arial" w:cs="Arial"/>
          <w:b/>
          <w:bCs/>
          <w:color w:val="0A0A0A"/>
        </w:rPr>
      </w:pPr>
      <w:r w:rsidRPr="00502067">
        <w:rPr>
          <w:rFonts w:ascii="Arial" w:eastAsia="Times New Roman" w:hAnsi="Arial" w:cs="Arial"/>
          <w:b/>
          <w:bCs/>
          <w:color w:val="0A0A0A"/>
        </w:rPr>
        <w:t>Sponsored by Northeast Wisdom</w:t>
      </w:r>
      <w:r w:rsidR="006021D7">
        <w:rPr>
          <w:rFonts w:ascii="Arial" w:eastAsia="Times New Roman" w:hAnsi="Arial" w:cs="Arial"/>
          <w:b/>
          <w:bCs/>
          <w:color w:val="0A0A0A"/>
        </w:rPr>
        <w:t>/Wisdom Way</w:t>
      </w:r>
      <w:r w:rsidR="00596173">
        <w:rPr>
          <w:rFonts w:ascii="Arial" w:eastAsia="Times New Roman" w:hAnsi="Arial" w:cs="Arial"/>
          <w:b/>
          <w:bCs/>
          <w:color w:val="0A0A0A"/>
        </w:rPr>
        <w:t>p</w:t>
      </w:r>
      <w:r w:rsidR="006021D7">
        <w:rPr>
          <w:rFonts w:ascii="Arial" w:eastAsia="Times New Roman" w:hAnsi="Arial" w:cs="Arial"/>
          <w:b/>
          <w:bCs/>
          <w:color w:val="0A0A0A"/>
        </w:rPr>
        <w:t>oints</w:t>
      </w:r>
    </w:p>
    <w:p w14:paraId="5527B0BE" w14:textId="199B04F8" w:rsidR="002B30E8" w:rsidRPr="002B30E8" w:rsidRDefault="002B30E8" w:rsidP="002B30E8">
      <w:pPr>
        <w:jc w:val="center"/>
        <w:rPr>
          <w:rFonts w:ascii="Times New Roman" w:eastAsia="Times New Roman" w:hAnsi="Times New Roman" w:cs="Times New Roman"/>
        </w:rPr>
      </w:pPr>
    </w:p>
    <w:p w14:paraId="66E9DD15" w14:textId="1F59F206" w:rsidR="00665E2A" w:rsidRDefault="00665E2A"/>
    <w:sectPr w:rsidR="00665E2A" w:rsidSect="002F25F5">
      <w:pgSz w:w="12240" w:h="15840"/>
      <w:pgMar w:top="720" w:right="720" w:bottom="720" w:left="72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erriweather">
    <w:altName w:val="Cambria"/>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8AB"/>
    <w:multiLevelType w:val="multilevel"/>
    <w:tmpl w:val="1526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48796A"/>
    <w:multiLevelType w:val="hybridMultilevel"/>
    <w:tmpl w:val="6366A238"/>
    <w:lvl w:ilvl="0" w:tplc="E10E8EBC">
      <w:start w:val="7"/>
      <w:numFmt w:val="bullet"/>
      <w:lvlText w:val="-"/>
      <w:lvlJc w:val="left"/>
      <w:pPr>
        <w:ind w:left="720" w:hanging="360"/>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67"/>
    <w:rsid w:val="000B37EA"/>
    <w:rsid w:val="000C6266"/>
    <w:rsid w:val="0010093F"/>
    <w:rsid w:val="001B1804"/>
    <w:rsid w:val="0024315D"/>
    <w:rsid w:val="0024668D"/>
    <w:rsid w:val="00262DDA"/>
    <w:rsid w:val="002713BF"/>
    <w:rsid w:val="00297E30"/>
    <w:rsid w:val="002B30E8"/>
    <w:rsid w:val="002F25F5"/>
    <w:rsid w:val="00341559"/>
    <w:rsid w:val="00343EE1"/>
    <w:rsid w:val="003752A9"/>
    <w:rsid w:val="003815E1"/>
    <w:rsid w:val="0039568D"/>
    <w:rsid w:val="003C55B6"/>
    <w:rsid w:val="003F23D2"/>
    <w:rsid w:val="0044591E"/>
    <w:rsid w:val="00453424"/>
    <w:rsid w:val="004C53E0"/>
    <w:rsid w:val="00502067"/>
    <w:rsid w:val="005322D2"/>
    <w:rsid w:val="00536E34"/>
    <w:rsid w:val="00596173"/>
    <w:rsid w:val="005C3729"/>
    <w:rsid w:val="005D40F8"/>
    <w:rsid w:val="006021D7"/>
    <w:rsid w:val="006552A6"/>
    <w:rsid w:val="00660A07"/>
    <w:rsid w:val="00665E2A"/>
    <w:rsid w:val="006847F2"/>
    <w:rsid w:val="006C3A18"/>
    <w:rsid w:val="006E002B"/>
    <w:rsid w:val="007235E6"/>
    <w:rsid w:val="0077134C"/>
    <w:rsid w:val="0078086D"/>
    <w:rsid w:val="008209B8"/>
    <w:rsid w:val="00864574"/>
    <w:rsid w:val="008C5CF4"/>
    <w:rsid w:val="009034E0"/>
    <w:rsid w:val="00946718"/>
    <w:rsid w:val="00946C79"/>
    <w:rsid w:val="00977716"/>
    <w:rsid w:val="00985486"/>
    <w:rsid w:val="009C5B18"/>
    <w:rsid w:val="009D116B"/>
    <w:rsid w:val="00A26A33"/>
    <w:rsid w:val="00AF438D"/>
    <w:rsid w:val="00B07C72"/>
    <w:rsid w:val="00B2489F"/>
    <w:rsid w:val="00B56618"/>
    <w:rsid w:val="00B56FA5"/>
    <w:rsid w:val="00B60D06"/>
    <w:rsid w:val="00BF22B5"/>
    <w:rsid w:val="00C610AF"/>
    <w:rsid w:val="00CE60B5"/>
    <w:rsid w:val="00D610AB"/>
    <w:rsid w:val="00D81A55"/>
    <w:rsid w:val="00DC43A0"/>
    <w:rsid w:val="00F1520F"/>
    <w:rsid w:val="00F7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F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206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20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0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206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2067"/>
    <w:rPr>
      <w:color w:val="0000FF"/>
      <w:u w:val="single"/>
    </w:rPr>
  </w:style>
  <w:style w:type="character" w:customStyle="1" w:styleId="event-location-name">
    <w:name w:val="event-location-name"/>
    <w:basedOn w:val="DefaultParagraphFont"/>
    <w:rsid w:val="00502067"/>
  </w:style>
  <w:style w:type="character" w:styleId="Emphasis">
    <w:name w:val="Emphasis"/>
    <w:basedOn w:val="DefaultParagraphFont"/>
    <w:uiPriority w:val="20"/>
    <w:qFormat/>
    <w:rsid w:val="00502067"/>
    <w:rPr>
      <w:i/>
      <w:iCs/>
    </w:rPr>
  </w:style>
  <w:style w:type="paragraph" w:styleId="NormalWeb">
    <w:name w:val="Normal (Web)"/>
    <w:basedOn w:val="Normal"/>
    <w:uiPriority w:val="99"/>
    <w:semiHidden/>
    <w:unhideWhenUsed/>
    <w:rsid w:val="005020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2067"/>
    <w:rPr>
      <w:b/>
      <w:bCs/>
    </w:rPr>
  </w:style>
  <w:style w:type="paragraph" w:styleId="ListParagraph">
    <w:name w:val="List Paragraph"/>
    <w:basedOn w:val="Normal"/>
    <w:uiPriority w:val="34"/>
    <w:qFormat/>
    <w:rsid w:val="00502067"/>
    <w:pPr>
      <w:ind w:left="720"/>
      <w:contextualSpacing/>
    </w:pPr>
  </w:style>
  <w:style w:type="character" w:customStyle="1" w:styleId="UnresolvedMention">
    <w:name w:val="Unresolved Mention"/>
    <w:basedOn w:val="DefaultParagraphFont"/>
    <w:uiPriority w:val="99"/>
    <w:semiHidden/>
    <w:unhideWhenUsed/>
    <w:rsid w:val="0034155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206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20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20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206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2067"/>
    <w:rPr>
      <w:color w:val="0000FF"/>
      <w:u w:val="single"/>
    </w:rPr>
  </w:style>
  <w:style w:type="character" w:customStyle="1" w:styleId="event-location-name">
    <w:name w:val="event-location-name"/>
    <w:basedOn w:val="DefaultParagraphFont"/>
    <w:rsid w:val="00502067"/>
  </w:style>
  <w:style w:type="character" w:styleId="Emphasis">
    <w:name w:val="Emphasis"/>
    <w:basedOn w:val="DefaultParagraphFont"/>
    <w:uiPriority w:val="20"/>
    <w:qFormat/>
    <w:rsid w:val="00502067"/>
    <w:rPr>
      <w:i/>
      <w:iCs/>
    </w:rPr>
  </w:style>
  <w:style w:type="paragraph" w:styleId="NormalWeb">
    <w:name w:val="Normal (Web)"/>
    <w:basedOn w:val="Normal"/>
    <w:uiPriority w:val="99"/>
    <w:semiHidden/>
    <w:unhideWhenUsed/>
    <w:rsid w:val="005020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2067"/>
    <w:rPr>
      <w:b/>
      <w:bCs/>
    </w:rPr>
  </w:style>
  <w:style w:type="paragraph" w:styleId="ListParagraph">
    <w:name w:val="List Paragraph"/>
    <w:basedOn w:val="Normal"/>
    <w:uiPriority w:val="34"/>
    <w:qFormat/>
    <w:rsid w:val="00502067"/>
    <w:pPr>
      <w:ind w:left="720"/>
      <w:contextualSpacing/>
    </w:pPr>
  </w:style>
  <w:style w:type="character" w:customStyle="1" w:styleId="UnresolvedMention">
    <w:name w:val="Unresolved Mention"/>
    <w:basedOn w:val="DefaultParagraphFont"/>
    <w:uiPriority w:val="99"/>
    <w:semiHidden/>
    <w:unhideWhenUsed/>
    <w:rsid w:val="00341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4548">
      <w:bodyDiv w:val="1"/>
      <w:marLeft w:val="0"/>
      <w:marRight w:val="0"/>
      <w:marTop w:val="0"/>
      <w:marBottom w:val="0"/>
      <w:divBdr>
        <w:top w:val="none" w:sz="0" w:space="0" w:color="auto"/>
        <w:left w:val="none" w:sz="0" w:space="0" w:color="auto"/>
        <w:bottom w:val="none" w:sz="0" w:space="0" w:color="auto"/>
        <w:right w:val="none" w:sz="0" w:space="0" w:color="auto"/>
      </w:divBdr>
    </w:div>
    <w:div w:id="656110336">
      <w:bodyDiv w:val="1"/>
      <w:marLeft w:val="0"/>
      <w:marRight w:val="0"/>
      <w:marTop w:val="0"/>
      <w:marBottom w:val="0"/>
      <w:divBdr>
        <w:top w:val="none" w:sz="0" w:space="0" w:color="auto"/>
        <w:left w:val="none" w:sz="0" w:space="0" w:color="auto"/>
        <w:bottom w:val="none" w:sz="0" w:space="0" w:color="auto"/>
        <w:right w:val="none" w:sz="0" w:space="0" w:color="auto"/>
      </w:divBdr>
      <w:divsChild>
        <w:div w:id="947082523">
          <w:marLeft w:val="0"/>
          <w:marRight w:val="0"/>
          <w:marTop w:val="0"/>
          <w:marBottom w:val="0"/>
          <w:divBdr>
            <w:top w:val="none" w:sz="0" w:space="0" w:color="auto"/>
            <w:left w:val="none" w:sz="0" w:space="0" w:color="auto"/>
            <w:bottom w:val="none" w:sz="0" w:space="0" w:color="auto"/>
            <w:right w:val="none" w:sz="0" w:space="0" w:color="auto"/>
          </w:divBdr>
        </w:div>
        <w:div w:id="183567280">
          <w:marLeft w:val="0"/>
          <w:marRight w:val="0"/>
          <w:marTop w:val="0"/>
          <w:marBottom w:val="120"/>
          <w:divBdr>
            <w:top w:val="none" w:sz="0" w:space="0" w:color="auto"/>
            <w:left w:val="none" w:sz="0" w:space="0" w:color="auto"/>
            <w:bottom w:val="none" w:sz="0" w:space="0" w:color="auto"/>
            <w:right w:val="none" w:sz="0" w:space="0" w:color="auto"/>
          </w:divBdr>
        </w:div>
        <w:div w:id="72386734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olly@aare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Kraybill-Greggo, Marcella</dc:creator>
  <cp:keywords/>
  <dc:description/>
  <cp:lastModifiedBy>Holly Hough</cp:lastModifiedBy>
  <cp:revision>2</cp:revision>
  <dcterms:created xsi:type="dcterms:W3CDTF">2021-06-28T18:41:00Z</dcterms:created>
  <dcterms:modified xsi:type="dcterms:W3CDTF">2021-06-28T18:41:00Z</dcterms:modified>
</cp:coreProperties>
</file>